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7"/>
        </w:rPr>
        <w:t>REGLEMENT VERENIGDE FEEDERVISSERS TISSELT 2019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Er wordt enkel met één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feederhengel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gevist.</w:t>
      </w:r>
      <w:r>
        <w:rPr>
          <w:rFonts w:ascii="Verdana" w:eastAsia="Verdana" w:hAnsi="Verdana" w:cs="Verdana"/>
          <w:b/>
          <w:color w:val="333333"/>
          <w:sz w:val="21"/>
        </w:rPr>
        <w:br/>
        <w:t>Minimum visafstand is 15 meter.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proofErr w:type="spellStart"/>
      <w:r>
        <w:rPr>
          <w:rFonts w:ascii="Verdana" w:eastAsia="Verdana" w:hAnsi="Verdana" w:cs="Verdana"/>
          <w:b/>
          <w:color w:val="333333"/>
          <w:sz w:val="21"/>
        </w:rPr>
        <w:t>Method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feeder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en alle varianten daarvan zijn verboden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Vissen met een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hair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of rubber onder de haak is verboden.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Haakaas moet </w:t>
      </w:r>
      <w:r>
        <w:rPr>
          <w:rFonts w:ascii="Verdana" w:eastAsia="Verdana" w:hAnsi="Verdana" w:cs="Verdana"/>
          <w:b/>
          <w:color w:val="333333"/>
          <w:sz w:val="21"/>
          <w:u w:val="single"/>
        </w:rPr>
        <w:t>vrij en minimum 50 cm onder de korf</w:t>
      </w:r>
      <w:r>
        <w:rPr>
          <w:rFonts w:ascii="Verdana" w:eastAsia="Verdana" w:hAnsi="Verdana" w:cs="Verdana"/>
          <w:b/>
          <w:color w:val="333333"/>
          <w:sz w:val="21"/>
        </w:rPr>
        <w:t xml:space="preserve"> hangen                       Alle voer en aas wordt met de voerkorf ter plaatse gebracht.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(KATAPULT VERBODEN !!!!!).         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Bijvoederen met een tweede hengel is verboden.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>Voeder en aas zijn vrij. (</w:t>
      </w:r>
      <w:r w:rsidR="00501CB1">
        <w:rPr>
          <w:rFonts w:ascii="Verdana" w:eastAsia="Verdana" w:hAnsi="Verdana" w:cs="Verdana"/>
          <w:b/>
          <w:color w:val="333333"/>
          <w:sz w:val="21"/>
        </w:rPr>
        <w:t xml:space="preserve"> V</w:t>
      </w:r>
      <w:r>
        <w:rPr>
          <w:rFonts w:ascii="Verdana" w:eastAsia="Verdana" w:hAnsi="Verdana" w:cs="Verdana"/>
          <w:b/>
          <w:color w:val="333333"/>
          <w:sz w:val="21"/>
        </w:rPr>
        <w:t>ERS DE VASE TUBIFEX EN GEKLEURDE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MADEN VERBODEN !!!!!!)</w:t>
      </w:r>
      <w:r w:rsidR="00501CB1">
        <w:rPr>
          <w:rFonts w:ascii="Verdana" w:eastAsia="Verdana" w:hAnsi="Verdana" w:cs="Verdana"/>
          <w:b/>
          <w:color w:val="333333"/>
          <w:sz w:val="21"/>
        </w:rPr>
        <w:t xml:space="preserve"> vers de </w:t>
      </w:r>
      <w:proofErr w:type="spellStart"/>
      <w:r w:rsidR="00501CB1">
        <w:rPr>
          <w:rFonts w:ascii="Verdana" w:eastAsia="Verdana" w:hAnsi="Verdana" w:cs="Verdana"/>
          <w:b/>
          <w:color w:val="333333"/>
          <w:sz w:val="21"/>
        </w:rPr>
        <w:t>vase</w:t>
      </w:r>
      <w:proofErr w:type="spellEnd"/>
      <w:r w:rsidR="00501CB1">
        <w:rPr>
          <w:rFonts w:ascii="Verdana" w:eastAsia="Verdana" w:hAnsi="Verdana" w:cs="Verdana"/>
          <w:b/>
          <w:color w:val="333333"/>
          <w:sz w:val="21"/>
        </w:rPr>
        <w:t xml:space="preserve"> aan de haak is toegelaten</w:t>
      </w:r>
    </w:p>
    <w:p w:rsidR="00501CB1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br/>
        <w:t>De vissers dienen de gevangen vis LEVEND ter weging aan te bieden.</w:t>
      </w:r>
    </w:p>
    <w:p w:rsidR="0077561A" w:rsidRDefault="00501CB1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>Boven de 15kg gebruik van tweede leefnet.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In geval van enige discussie beslist het bestuur.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 xml:space="preserve">Bij koppelwedstrijden mag de afstand tussen de beide vissers </w:t>
      </w:r>
      <w:proofErr w:type="spellStart"/>
      <w:r w:rsidR="00984858">
        <w:rPr>
          <w:rFonts w:ascii="Verdana" w:eastAsia="Verdana" w:hAnsi="Verdana" w:cs="Verdana"/>
          <w:b/>
          <w:color w:val="333333"/>
          <w:sz w:val="21"/>
        </w:rPr>
        <w:t>max</w:t>
      </w:r>
      <w:proofErr w:type="spellEnd"/>
      <w:r w:rsidR="00984858">
        <w:rPr>
          <w:rFonts w:ascii="Verdana" w:eastAsia="Verdana" w:hAnsi="Verdana" w:cs="Verdana"/>
          <w:b/>
          <w:color w:val="333333"/>
          <w:sz w:val="21"/>
        </w:rPr>
        <w:t xml:space="preserve"> 2 meter bedragen.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Het staatsreglement is van toepassing: “ ALLEEN MAATVIS “                 Snoek</w:t>
      </w:r>
      <w:r w:rsidR="0077561A">
        <w:rPr>
          <w:rFonts w:ascii="Verdana" w:eastAsia="Verdana" w:hAnsi="Verdana" w:cs="Verdana"/>
          <w:b/>
          <w:color w:val="333333"/>
          <w:sz w:val="21"/>
        </w:rPr>
        <w:t xml:space="preserve"> en snoekbaars</w:t>
      </w:r>
      <w:r w:rsidR="00984858">
        <w:rPr>
          <w:rFonts w:ascii="Verdana" w:eastAsia="Verdana" w:hAnsi="Verdana" w:cs="Verdana"/>
          <w:b/>
          <w:color w:val="333333"/>
          <w:sz w:val="21"/>
        </w:rPr>
        <w:t xml:space="preserve"> mag niet in het net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Men moet de vis steeds zelf ter weging aanbieden.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Prijzen af te halen op de dag van de wedstrijd.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Bij telefonische inschrijving dient het inschrijvingsgeld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bij afwezigheid alsnog te worden betaald.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Er wordt steeds in sectoren gevist.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Het bestuur is niet verantwoordelijk voor gebeurlijke ongevallen.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Behoudens anders vermeld op de wedstrijdkalender wordt er steeds gevist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van 10u tot 16 u.</w:t>
      </w:r>
      <w:r w:rsidR="00984858">
        <w:rPr>
          <w:rFonts w:ascii="Verdana" w:eastAsia="Verdana" w:hAnsi="Verdana" w:cs="Verdana"/>
          <w:b/>
          <w:color w:val="333333"/>
          <w:sz w:val="21"/>
        </w:rPr>
        <w:br/>
      </w:r>
      <w:r w:rsidR="00984858">
        <w:rPr>
          <w:rFonts w:ascii="Verdana" w:eastAsia="Verdana" w:hAnsi="Verdana" w:cs="Verdana"/>
          <w:b/>
          <w:color w:val="333333"/>
          <w:sz w:val="21"/>
        </w:rPr>
        <w:br/>
        <w:t>Inleggeld bedraagt 1</w:t>
      </w:r>
      <w:r w:rsidR="0077561A">
        <w:rPr>
          <w:rFonts w:ascii="Verdana" w:eastAsia="Verdana" w:hAnsi="Verdana" w:cs="Verdana"/>
          <w:b/>
          <w:color w:val="333333"/>
          <w:sz w:val="21"/>
        </w:rPr>
        <w:t>5</w:t>
      </w:r>
      <w:r w:rsidR="00984858">
        <w:rPr>
          <w:rFonts w:ascii="Verdana" w:eastAsia="Verdana" w:hAnsi="Verdana" w:cs="Verdana"/>
          <w:b/>
          <w:color w:val="333333"/>
          <w:sz w:val="21"/>
        </w:rPr>
        <w:t xml:space="preserve"> € individueel en koppel 30 € (poule inbegrepen)</w:t>
      </w:r>
    </w:p>
    <w:p w:rsidR="0077561A" w:rsidRDefault="0077561A" w:rsidP="0077561A">
      <w:pPr>
        <w:spacing w:before="100" w:after="100" w:line="240" w:lineRule="auto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       </w:t>
      </w:r>
      <w:r w:rsidR="00984858">
        <w:rPr>
          <w:rFonts w:ascii="Verdana" w:eastAsia="Verdana" w:hAnsi="Verdana" w:cs="Verdana"/>
          <w:b/>
          <w:color w:val="333333"/>
          <w:sz w:val="21"/>
        </w:rPr>
        <w:t>+</w:t>
      </w:r>
      <w:r>
        <w:rPr>
          <w:rFonts w:ascii="Verdana" w:eastAsia="Verdana" w:hAnsi="Verdana" w:cs="Verdana"/>
          <w:b/>
          <w:color w:val="333333"/>
          <w:sz w:val="21"/>
        </w:rPr>
        <w:t xml:space="preserve"> Er word 1€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exstra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gevraagd per persoon voor onkosten aanvraag  </w:t>
      </w:r>
    </w:p>
    <w:p w:rsidR="0077561A" w:rsidRDefault="0077561A" w:rsidP="0077561A">
      <w:pPr>
        <w:spacing w:before="100" w:after="100" w:line="240" w:lineRule="auto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                                                    Wedstrijden </w:t>
      </w:r>
      <w:r w:rsidR="00984858">
        <w:rPr>
          <w:rFonts w:ascii="Verdana" w:eastAsia="Verdana" w:hAnsi="Verdana" w:cs="Verdana"/>
          <w:b/>
          <w:color w:val="333333"/>
          <w:sz w:val="21"/>
        </w:rPr>
        <w:t>.</w:t>
      </w:r>
      <w:r>
        <w:rPr>
          <w:rFonts w:ascii="Verdana" w:eastAsia="Verdana" w:hAnsi="Verdana" w:cs="Verdana"/>
          <w:b/>
          <w:color w:val="333333"/>
          <w:sz w:val="21"/>
        </w:rPr>
        <w:t xml:space="preserve">                          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Inschrijvingen tot 08.20 uur in café "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Silvermoon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" </w:t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Hoogstraat 50 te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Tisselt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>Telefoonnummers bij dringende gevallen: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Van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Gastel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Staf 0475/628863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333333"/>
          <w:sz w:val="21"/>
        </w:rPr>
      </w:pPr>
      <w:r>
        <w:rPr>
          <w:rFonts w:ascii="Verdana" w:eastAsia="Verdana" w:hAnsi="Verdana" w:cs="Verdana"/>
          <w:b/>
          <w:color w:val="333333"/>
          <w:sz w:val="21"/>
        </w:rPr>
        <w:t xml:space="preserve">Franssen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Carl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0473/731866</w:t>
      </w:r>
    </w:p>
    <w:p w:rsidR="00467225" w:rsidRDefault="00984858">
      <w:pPr>
        <w:spacing w:before="100" w:after="100" w:line="240" w:lineRule="auto"/>
        <w:jc w:val="center"/>
        <w:rPr>
          <w:rFonts w:ascii="Verdana" w:eastAsia="Verdana" w:hAnsi="Verdana" w:cs="Verdana"/>
          <w:color w:val="333333"/>
          <w:sz w:val="21"/>
        </w:rPr>
      </w:pPr>
      <w:proofErr w:type="spellStart"/>
      <w:r>
        <w:rPr>
          <w:rFonts w:ascii="Verdana" w:eastAsia="Verdana" w:hAnsi="Verdana" w:cs="Verdana"/>
          <w:b/>
          <w:color w:val="333333"/>
          <w:sz w:val="21"/>
        </w:rPr>
        <w:lastRenderedPageBreak/>
        <w:t>Verhaegen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 xml:space="preserve"> Rene0472/760542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 xml:space="preserve">Café </w:t>
      </w:r>
      <w:proofErr w:type="spellStart"/>
      <w:r>
        <w:rPr>
          <w:rFonts w:ascii="Verdana" w:eastAsia="Verdana" w:hAnsi="Verdana" w:cs="Verdana"/>
          <w:b/>
          <w:color w:val="333333"/>
          <w:sz w:val="21"/>
        </w:rPr>
        <w:t>Silvermoon</w:t>
      </w:r>
      <w:proofErr w:type="spellEnd"/>
      <w:r>
        <w:rPr>
          <w:rFonts w:ascii="Verdana" w:eastAsia="Verdana" w:hAnsi="Verdana" w:cs="Verdana"/>
          <w:b/>
          <w:color w:val="333333"/>
          <w:sz w:val="21"/>
        </w:rPr>
        <w:t>  03/886 62 87</w:t>
      </w:r>
      <w:r>
        <w:rPr>
          <w:rFonts w:ascii="Verdana" w:eastAsia="Verdana" w:hAnsi="Verdana" w:cs="Verdana"/>
          <w:b/>
          <w:color w:val="333333"/>
          <w:sz w:val="21"/>
        </w:rPr>
        <w:br/>
      </w:r>
      <w:r>
        <w:rPr>
          <w:rFonts w:ascii="Verdana" w:eastAsia="Verdana" w:hAnsi="Verdana" w:cs="Verdana"/>
          <w:b/>
          <w:color w:val="333333"/>
          <w:sz w:val="21"/>
        </w:rPr>
        <w:br/>
        <w:t>VEEL VISGENOT!</w:t>
      </w:r>
    </w:p>
    <w:p w:rsidR="00467225" w:rsidRDefault="004672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225" w:rsidRDefault="00467225">
      <w:pPr>
        <w:rPr>
          <w:rFonts w:ascii="Calibri" w:eastAsia="Calibri" w:hAnsi="Calibri" w:cs="Calibri"/>
        </w:rPr>
      </w:pPr>
    </w:p>
    <w:sectPr w:rsidR="00467225" w:rsidSect="0031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7225"/>
    <w:rsid w:val="003157D7"/>
    <w:rsid w:val="00467225"/>
    <w:rsid w:val="00501CB1"/>
    <w:rsid w:val="0077561A"/>
    <w:rsid w:val="0098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franssen</cp:lastModifiedBy>
  <cp:revision>3</cp:revision>
  <dcterms:created xsi:type="dcterms:W3CDTF">2018-12-04T11:57:00Z</dcterms:created>
  <dcterms:modified xsi:type="dcterms:W3CDTF">2018-12-10T21:30:00Z</dcterms:modified>
</cp:coreProperties>
</file>